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6B" w:rsidRDefault="00747276">
      <w:pPr>
        <w:pStyle w:val="1"/>
        <w:spacing w:line="451" w:lineRule="auto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 ФГОС ООО (7-9 класс, базовый уровень)</w:t>
      </w:r>
    </w:p>
    <w:p w:rsidR="00644C6B" w:rsidRDefault="00747276">
      <w:pPr>
        <w:spacing w:line="276" w:lineRule="exact"/>
        <w:ind w:left="684" w:right="673"/>
        <w:jc w:val="center"/>
        <w:rPr>
          <w:b/>
          <w:sz w:val="24"/>
        </w:rPr>
      </w:pPr>
      <w:r>
        <w:rPr>
          <w:b/>
          <w:sz w:val="24"/>
        </w:rPr>
        <w:t>2023 -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44C6B" w:rsidRDefault="00747276">
      <w:pPr>
        <w:pStyle w:val="a3"/>
        <w:spacing w:before="238" w:line="276" w:lineRule="auto"/>
        <w:ind w:right="11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(базовый уровень)</w:t>
      </w:r>
      <w:r>
        <w:rPr>
          <w:spacing w:val="-7"/>
        </w:rPr>
        <w:t xml:space="preserve"> </w:t>
      </w:r>
      <w:r>
        <w:t>обязательной предметной области «Математика и информатика» разработана на основании:</w:t>
      </w:r>
    </w:p>
    <w:p w:rsidR="00644C6B" w:rsidRDefault="00747276">
      <w:pPr>
        <w:pStyle w:val="a4"/>
        <w:numPr>
          <w:ilvl w:val="0"/>
          <w:numId w:val="4"/>
        </w:numPr>
        <w:tabs>
          <w:tab w:val="left" w:pos="984"/>
        </w:tabs>
        <w:spacing w:line="276" w:lineRule="auto"/>
        <w:ind w:right="105" w:firstLine="566"/>
        <w:jc w:val="both"/>
        <w:rPr>
          <w:sz w:val="24"/>
        </w:rPr>
      </w:pPr>
      <w:r>
        <w:rPr>
          <w:sz w:val="24"/>
        </w:rPr>
        <w:t>Федеральным законом от 29.09.2012 № 273-ФЗ «Об образовании в Российской Федерации» с последующими изменениями.</w:t>
      </w:r>
    </w:p>
    <w:p w:rsidR="00644C6B" w:rsidRDefault="00747276">
      <w:pPr>
        <w:pStyle w:val="a4"/>
        <w:numPr>
          <w:ilvl w:val="0"/>
          <w:numId w:val="4"/>
        </w:numPr>
        <w:tabs>
          <w:tab w:val="left" w:pos="955"/>
        </w:tabs>
        <w:spacing w:line="276" w:lineRule="auto"/>
        <w:ind w:right="112" w:firstLine="56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287 «Об утверждении ФГОС основного общего образования».</w:t>
      </w:r>
    </w:p>
    <w:p w:rsidR="00644C6B" w:rsidRDefault="00747276">
      <w:pPr>
        <w:pStyle w:val="a4"/>
        <w:numPr>
          <w:ilvl w:val="0"/>
          <w:numId w:val="4"/>
        </w:numPr>
        <w:tabs>
          <w:tab w:val="left" w:pos="945"/>
        </w:tabs>
        <w:spacing w:line="276" w:lineRule="auto"/>
        <w:ind w:right="103" w:firstLine="566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г. № 568 «О внесении изменений в ФГОС основного общего образования, утвержденный приказом Министерства образо</w:t>
      </w:r>
      <w:r>
        <w:rPr>
          <w:sz w:val="24"/>
        </w:rPr>
        <w:t>вания и науки Российской Федерации от 31 мая 2021 года № 287» реализуется с 5 по 9 класс в соответствии с федеральным учебным планом основного общего образования (5-дневная учебная неделя).</w:t>
      </w:r>
    </w:p>
    <w:p w:rsidR="00644C6B" w:rsidRDefault="00747276">
      <w:pPr>
        <w:pStyle w:val="a4"/>
        <w:numPr>
          <w:ilvl w:val="0"/>
          <w:numId w:val="4"/>
        </w:numPr>
        <w:tabs>
          <w:tab w:val="left" w:pos="922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16.11.2022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993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тверждении федеральной образовательной программы основного общего образования».</w:t>
      </w:r>
    </w:p>
    <w:p w:rsidR="00644C6B" w:rsidRDefault="00747276">
      <w:pPr>
        <w:pStyle w:val="a4"/>
        <w:numPr>
          <w:ilvl w:val="0"/>
          <w:numId w:val="4"/>
        </w:numPr>
        <w:tabs>
          <w:tab w:val="left" w:pos="1013"/>
        </w:tabs>
        <w:spacing w:line="276" w:lineRule="auto"/>
        <w:ind w:right="104" w:firstLine="566"/>
        <w:jc w:val="both"/>
        <w:rPr>
          <w:sz w:val="24"/>
        </w:rPr>
      </w:pPr>
      <w:r>
        <w:rPr>
          <w:sz w:val="24"/>
        </w:rPr>
        <w:t>Федеральных государственных образовательных стандартов основного общего образования, утвержденных приказом Министерства просвещения от 31.05.2021 № 287.</w:t>
      </w:r>
    </w:p>
    <w:p w:rsidR="00644C6B" w:rsidRDefault="00644C6B">
      <w:pPr>
        <w:pStyle w:val="a3"/>
        <w:spacing w:before="43"/>
        <w:ind w:left="0" w:firstLine="0"/>
        <w:jc w:val="left"/>
      </w:pPr>
    </w:p>
    <w:p w:rsidR="00644C6B" w:rsidRDefault="00747276">
      <w:pPr>
        <w:pStyle w:val="a3"/>
        <w:spacing w:line="276" w:lineRule="auto"/>
        <w:ind w:right="113"/>
      </w:pPr>
      <w:r>
        <w:t>В рабочей программе со</w:t>
      </w:r>
      <w:r>
        <w:t>держатся основные линии содержания программы по математике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7-9</w:t>
      </w:r>
      <w:r>
        <w:rPr>
          <w:spacing w:val="-12"/>
        </w:rPr>
        <w:t xml:space="preserve"> </w:t>
      </w:r>
      <w:r>
        <w:t>классах:</w:t>
      </w:r>
      <w:r>
        <w:rPr>
          <w:spacing w:val="-4"/>
        </w:rPr>
        <w:t xml:space="preserve"> </w:t>
      </w:r>
      <w:r>
        <w:t>«Числа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вычисления»,</w:t>
      </w:r>
      <w:r>
        <w:rPr>
          <w:spacing w:val="-7"/>
        </w:rPr>
        <w:t xml:space="preserve"> </w:t>
      </w:r>
      <w:r>
        <w:t>«Алгебра»</w:t>
      </w:r>
      <w:r>
        <w:rPr>
          <w:spacing w:val="-13"/>
        </w:rPr>
        <w:t xml:space="preserve"> </w:t>
      </w:r>
      <w:r>
        <w:t>(«Алгебраические</w:t>
      </w:r>
      <w:r>
        <w:rPr>
          <w:spacing w:val="-9"/>
        </w:rPr>
        <w:t xml:space="preserve"> </w:t>
      </w:r>
      <w:r>
        <w:t>выражения»,</w:t>
      </w:r>
    </w:p>
    <w:p w:rsidR="00644C6B" w:rsidRDefault="00747276">
      <w:pPr>
        <w:pStyle w:val="a3"/>
        <w:spacing w:before="67" w:line="276" w:lineRule="auto"/>
        <w:ind w:firstLine="0"/>
        <w:jc w:val="left"/>
      </w:pPr>
      <w:r>
        <w:t>«Уравнения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неравенства»),</w:t>
      </w:r>
      <w:r>
        <w:rPr>
          <w:spacing w:val="40"/>
        </w:rPr>
        <w:t xml:space="preserve"> </w:t>
      </w:r>
      <w:r>
        <w:t>«Функции»,</w:t>
      </w:r>
      <w:r>
        <w:rPr>
          <w:spacing w:val="40"/>
        </w:rPr>
        <w:t xml:space="preserve"> </w:t>
      </w:r>
      <w:r>
        <w:t>«Геометрия»</w:t>
      </w:r>
      <w:r>
        <w:rPr>
          <w:spacing w:val="40"/>
        </w:rPr>
        <w:t xml:space="preserve"> </w:t>
      </w:r>
      <w:r>
        <w:t>(«Геометрические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свойства», «Измерение геоме</w:t>
      </w:r>
      <w:r>
        <w:t>трических величин»), «Вероятность и статистика».</w:t>
      </w:r>
    </w:p>
    <w:p w:rsidR="00644C6B" w:rsidRDefault="00747276">
      <w:pPr>
        <w:pStyle w:val="a3"/>
        <w:spacing w:line="275" w:lineRule="exact"/>
        <w:ind w:left="683" w:firstLine="0"/>
        <w:jc w:val="left"/>
      </w:pPr>
      <w:r>
        <w:t>Математика</w:t>
      </w:r>
      <w:r>
        <w:rPr>
          <w:spacing w:val="-7"/>
        </w:rPr>
        <w:t xml:space="preserve"> </w:t>
      </w:r>
      <w:r>
        <w:t>традиционно изучается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курсов:</w:t>
      </w:r>
    </w:p>
    <w:p w:rsidR="00644C6B" w:rsidRDefault="00747276">
      <w:pPr>
        <w:pStyle w:val="a3"/>
        <w:spacing w:before="41" w:line="276" w:lineRule="auto"/>
        <w:jc w:val="left"/>
      </w:pPr>
      <w:r>
        <w:t>в 7-9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«Алгебра», «Геометрия»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присутствует самостоятельный учебный курс «Вероятность и статистика» (7-9 классы).</w:t>
      </w:r>
    </w:p>
    <w:p w:rsidR="00644C6B" w:rsidRDefault="00747276">
      <w:pPr>
        <w:pStyle w:val="a3"/>
        <w:spacing w:before="201" w:line="276" w:lineRule="auto"/>
        <w:ind w:right="107"/>
      </w:pPr>
      <w:r>
        <w:t>Геометрия – один из важнейших компонентов математического образования, 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 умений, формирования языка описания объектов окружающего мира, для развития пространственного вообра</w:t>
      </w:r>
      <w:r>
        <w:t>жения и интуиции, математической культуры, для эстетического воспитания</w:t>
      </w:r>
      <w:r>
        <w:rPr>
          <w:spacing w:val="-7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геометрии</w:t>
      </w:r>
      <w:r>
        <w:rPr>
          <w:spacing w:val="-10"/>
        </w:rPr>
        <w:t xml:space="preserve"> </w:t>
      </w:r>
      <w:r>
        <w:t>вносит</w:t>
      </w:r>
      <w:r>
        <w:rPr>
          <w:spacing w:val="-6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мышления, в формирование понятия доказательства.</w:t>
      </w:r>
    </w:p>
    <w:p w:rsidR="00644C6B" w:rsidRDefault="00747276">
      <w:pPr>
        <w:pStyle w:val="a3"/>
        <w:spacing w:before="2" w:line="276" w:lineRule="auto"/>
        <w:ind w:right="109"/>
      </w:pPr>
      <w:r>
        <w:t>Элементы логики, комбинаторики, статистики и теории вероятностей стано</w:t>
      </w:r>
      <w:r>
        <w:t xml:space="preserve">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</w:t>
      </w:r>
      <w:r>
        <w:t>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</w:t>
      </w:r>
      <w:r>
        <w:rPr>
          <w:spacing w:val="-15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учащемуся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13"/>
        </w:rPr>
        <w:t xml:space="preserve"> </w:t>
      </w:r>
      <w:r>
        <w:t>случаев,</w:t>
      </w:r>
      <w:r>
        <w:rPr>
          <w:spacing w:val="-11"/>
        </w:rPr>
        <w:t xml:space="preserve"> </w:t>
      </w:r>
      <w:r>
        <w:t>перебор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подсчет числа вариантов, в том числе </w:t>
      </w:r>
      <w:r>
        <w:t>в простейших прикладных задачах.</w:t>
      </w:r>
    </w:p>
    <w:p w:rsidR="00644C6B" w:rsidRDefault="00747276">
      <w:pPr>
        <w:pStyle w:val="a3"/>
        <w:spacing w:before="1" w:line="276" w:lineRule="auto"/>
        <w:ind w:right="113"/>
      </w:pPr>
      <w: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</w:t>
      </w:r>
      <w:r>
        <w:t>я основы вероятностного мышления.</w:t>
      </w:r>
    </w:p>
    <w:p w:rsidR="00644C6B" w:rsidRDefault="00747276">
      <w:pPr>
        <w:pStyle w:val="a3"/>
        <w:spacing w:line="278" w:lineRule="auto"/>
        <w:ind w:right="103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 xml:space="preserve">подхода, исследовательские технологии, технология развития критического мышления, проектная </w:t>
      </w:r>
      <w:r>
        <w:rPr>
          <w:spacing w:val="-2"/>
        </w:rPr>
        <w:lastRenderedPageBreak/>
        <w:t>технология.</w:t>
      </w:r>
    </w:p>
    <w:p w:rsidR="00644C6B" w:rsidRDefault="00747276">
      <w:pPr>
        <w:pStyle w:val="1"/>
        <w:spacing w:before="195"/>
        <w:ind w:left="689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по</w:t>
      </w:r>
      <w:r>
        <w:rPr>
          <w:spacing w:val="-4"/>
        </w:rPr>
        <w:t xml:space="preserve"> </w:t>
      </w:r>
      <w:r>
        <w:t>алгебре</w:t>
      </w:r>
      <w:r>
        <w:rPr>
          <w:spacing w:val="-5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rPr>
          <w:spacing w:val="-2"/>
        </w:rPr>
        <w:t>классы</w:t>
      </w:r>
    </w:p>
    <w:p w:rsidR="00644C6B" w:rsidRDefault="00747276">
      <w:pPr>
        <w:pStyle w:val="a3"/>
        <w:spacing w:before="237" w:line="276" w:lineRule="auto"/>
        <w:ind w:right="112"/>
      </w:pPr>
      <w: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</w:t>
      </w:r>
      <w:r>
        <w:t>еального мира.</w:t>
      </w:r>
    </w:p>
    <w:p w:rsidR="00644C6B" w:rsidRDefault="00747276">
      <w:pPr>
        <w:pStyle w:val="a3"/>
        <w:spacing w:before="3" w:line="276" w:lineRule="auto"/>
        <w:ind w:right="118"/>
      </w:pPr>
      <w:r>
        <w:t>Структура содержания программы по алгебре сформирована на основе системного подхода к её изучению.</w:t>
      </w:r>
    </w:p>
    <w:p w:rsidR="00644C6B" w:rsidRDefault="00747276">
      <w:pPr>
        <w:pStyle w:val="a3"/>
        <w:spacing w:line="275" w:lineRule="exact"/>
        <w:ind w:left="683" w:firstLine="0"/>
      </w:pPr>
      <w:proofErr w:type="gramStart"/>
      <w:r>
        <w:t>Содержание</w:t>
      </w:r>
      <w:r>
        <w:rPr>
          <w:spacing w:val="56"/>
          <w:w w:val="150"/>
        </w:rPr>
        <w:t xml:space="preserve">  </w:t>
      </w:r>
      <w:r>
        <w:t>складывается</w:t>
      </w:r>
      <w:proofErr w:type="gramEnd"/>
      <w:r>
        <w:rPr>
          <w:spacing w:val="57"/>
          <w:w w:val="150"/>
        </w:rPr>
        <w:t xml:space="preserve">  </w:t>
      </w:r>
      <w:r>
        <w:t>из</w:t>
      </w:r>
      <w:r>
        <w:rPr>
          <w:spacing w:val="58"/>
          <w:w w:val="150"/>
        </w:rPr>
        <w:t xml:space="preserve">  </w:t>
      </w:r>
      <w:r>
        <w:t>системы</w:t>
      </w:r>
      <w:r>
        <w:rPr>
          <w:spacing w:val="55"/>
          <w:w w:val="150"/>
        </w:rPr>
        <w:t xml:space="preserve">  </w:t>
      </w:r>
      <w:r>
        <w:t>понятий</w:t>
      </w:r>
      <w:r>
        <w:rPr>
          <w:spacing w:val="55"/>
          <w:w w:val="150"/>
        </w:rPr>
        <w:t xml:space="preserve">  </w:t>
      </w:r>
      <w:r>
        <w:t>«Числа</w:t>
      </w:r>
      <w:r>
        <w:rPr>
          <w:spacing w:val="57"/>
          <w:w w:val="150"/>
        </w:rPr>
        <w:t xml:space="preserve">  </w:t>
      </w:r>
      <w:r>
        <w:t>и</w:t>
      </w:r>
      <w:r>
        <w:rPr>
          <w:spacing w:val="61"/>
          <w:w w:val="150"/>
        </w:rPr>
        <w:t xml:space="preserve">  </w:t>
      </w:r>
      <w:r>
        <w:rPr>
          <w:spacing w:val="-2"/>
        </w:rPr>
        <w:t>вычисления»,</w:t>
      </w:r>
    </w:p>
    <w:p w:rsidR="00644C6B" w:rsidRDefault="00747276">
      <w:pPr>
        <w:pStyle w:val="a3"/>
        <w:spacing w:before="42" w:line="276" w:lineRule="auto"/>
        <w:ind w:left="683" w:right="2069" w:hanging="567"/>
      </w:pPr>
      <w:r>
        <w:t>«Алгебраические</w:t>
      </w:r>
      <w:r>
        <w:rPr>
          <w:spacing w:val="-7"/>
        </w:rPr>
        <w:t xml:space="preserve"> </w:t>
      </w:r>
      <w:r>
        <w:t>выражения»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«Уравнения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неравенства»,</w:t>
      </w:r>
      <w:r>
        <w:rPr>
          <w:spacing w:val="-5"/>
        </w:rPr>
        <w:t xml:space="preserve"> </w:t>
      </w:r>
      <w:r>
        <w:t>«Функции». Цел</w:t>
      </w:r>
      <w:r>
        <w:t>и изучения алгебры на уровне основного общего образования:</w:t>
      </w:r>
    </w:p>
    <w:p w:rsidR="00644C6B" w:rsidRDefault="00747276">
      <w:pPr>
        <w:pStyle w:val="a3"/>
        <w:spacing w:line="276" w:lineRule="auto"/>
        <w:ind w:right="111"/>
      </w:pPr>
      <w: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</w:t>
      </w:r>
      <w:r>
        <w:t>а также такие качества мышления, как сила и гибкость, конструктивность и критичность.</w:t>
      </w:r>
    </w:p>
    <w:p w:rsidR="00644C6B" w:rsidRDefault="00747276">
      <w:pPr>
        <w:pStyle w:val="a3"/>
        <w:spacing w:before="2" w:line="276" w:lineRule="auto"/>
        <w:ind w:right="111"/>
      </w:pPr>
      <w:r>
        <w:t>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</w:t>
      </w:r>
      <w:r>
        <w:t>ии цивилизации и культуры.</w:t>
      </w:r>
    </w:p>
    <w:p w:rsidR="00644C6B" w:rsidRDefault="00747276">
      <w:pPr>
        <w:pStyle w:val="a3"/>
        <w:spacing w:before="67" w:line="276" w:lineRule="auto"/>
        <w:ind w:right="102"/>
      </w:pPr>
      <w:r>
        <w:t>Для адаптации в современном информационном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важным фактором является формирование математического стиля мышления, включающего в себя индукцию и дедукцию,</w:t>
      </w:r>
      <w:r>
        <w:rPr>
          <w:spacing w:val="-11"/>
        </w:rPr>
        <w:t xml:space="preserve"> </w:t>
      </w:r>
      <w:r>
        <w:t>обобщение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конкретизацию,</w:t>
      </w:r>
      <w:r>
        <w:rPr>
          <w:spacing w:val="-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синтез,</w:t>
      </w:r>
      <w:r>
        <w:rPr>
          <w:spacing w:val="-10"/>
        </w:rPr>
        <w:t xml:space="preserve"> </w:t>
      </w:r>
      <w:r>
        <w:t>классификацию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систематизацию, абстрагирование и аналогию.</w:t>
      </w:r>
    </w:p>
    <w:p w:rsidR="00644C6B" w:rsidRDefault="00747276">
      <w:pPr>
        <w:pStyle w:val="a3"/>
        <w:spacing w:line="278" w:lineRule="auto"/>
        <w:ind w:right="102"/>
      </w:pPr>
      <w: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644C6B" w:rsidRDefault="00747276">
      <w:pPr>
        <w:pStyle w:val="a3"/>
        <w:spacing w:line="276" w:lineRule="auto"/>
        <w:ind w:right="105"/>
      </w:pPr>
      <w:r>
        <w:t>В процессе из</w:t>
      </w:r>
      <w:r>
        <w:t>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</w:t>
      </w:r>
      <w:r>
        <w:t>чь.</w:t>
      </w:r>
    </w:p>
    <w:p w:rsidR="00644C6B" w:rsidRDefault="00747276">
      <w:pPr>
        <w:pStyle w:val="a3"/>
        <w:spacing w:line="276" w:lineRule="auto"/>
        <w:ind w:right="107"/>
      </w:pPr>
      <w:r>
        <w:t>Общее число часов, отведённых для изучения алгебры на уровне основного общего образования, составляет 306 часов: в 7 классе – 102 часа (2 часа в неделю) в 8 классе – 102 часа (2 часа в неделю), в 9 классе – 102 часа (2 часа в неделю).</w:t>
      </w:r>
    </w:p>
    <w:p w:rsidR="00644C6B" w:rsidRDefault="00747276">
      <w:pPr>
        <w:pStyle w:val="a3"/>
        <w:spacing w:before="192"/>
        <w:ind w:left="683" w:firstLine="0"/>
      </w:pPr>
      <w:r>
        <w:t>Перечень</w:t>
      </w:r>
      <w:r>
        <w:rPr>
          <w:spacing w:val="1"/>
        </w:rPr>
        <w:t xml:space="preserve"> </w:t>
      </w:r>
      <w:r>
        <w:t>учебнико</w:t>
      </w:r>
      <w:r>
        <w:t>в</w:t>
      </w:r>
      <w:r>
        <w:rPr>
          <w:spacing w:val="-5"/>
        </w:rPr>
        <w:t xml:space="preserve"> </w:t>
      </w:r>
      <w:r>
        <w:t>(УМК)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пособий:</w:t>
      </w:r>
    </w:p>
    <w:p w:rsidR="00644C6B" w:rsidRDefault="00747276">
      <w:pPr>
        <w:pStyle w:val="a4"/>
        <w:numPr>
          <w:ilvl w:val="0"/>
          <w:numId w:val="3"/>
        </w:numPr>
        <w:tabs>
          <w:tab w:val="left" w:pos="921"/>
        </w:tabs>
        <w:spacing w:before="41" w:line="278" w:lineRule="auto"/>
        <w:ind w:right="104"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2"/>
          <w:sz w:val="24"/>
        </w:rPr>
        <w:t xml:space="preserve"> </w:t>
      </w:r>
      <w:r>
        <w:rPr>
          <w:sz w:val="24"/>
        </w:rPr>
        <w:t>Ю.Н.</w:t>
      </w:r>
      <w:r>
        <w:rPr>
          <w:spacing w:val="-11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0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К. И.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, С.В. Суворова под редакцией С.А.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. Москва: «Просвещение» </w:t>
      </w:r>
      <w:r>
        <w:rPr>
          <w:spacing w:val="-2"/>
          <w:sz w:val="24"/>
        </w:rPr>
        <w:t>2023.</w:t>
      </w:r>
    </w:p>
    <w:p w:rsidR="00644C6B" w:rsidRDefault="00747276">
      <w:pPr>
        <w:pStyle w:val="a4"/>
        <w:numPr>
          <w:ilvl w:val="0"/>
          <w:numId w:val="3"/>
        </w:numPr>
        <w:tabs>
          <w:tab w:val="left" w:pos="921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z w:val="24"/>
        </w:rPr>
        <w:t>Ю.Н.</w:t>
      </w:r>
      <w:r>
        <w:rPr>
          <w:spacing w:val="-12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1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К. И.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, С.В. Суворова под редакцией С.А.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>. Москва: «Просвещение».</w:t>
      </w:r>
    </w:p>
    <w:p w:rsidR="00644C6B" w:rsidRDefault="00747276">
      <w:pPr>
        <w:pStyle w:val="a4"/>
        <w:numPr>
          <w:ilvl w:val="0"/>
          <w:numId w:val="3"/>
        </w:numPr>
        <w:tabs>
          <w:tab w:val="left" w:pos="921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z w:val="24"/>
        </w:rPr>
        <w:t>Ю.Н.</w:t>
      </w:r>
      <w:r>
        <w:rPr>
          <w:spacing w:val="-12"/>
          <w:sz w:val="24"/>
        </w:rPr>
        <w:t xml:space="preserve"> </w:t>
      </w:r>
      <w:r>
        <w:rPr>
          <w:sz w:val="24"/>
        </w:rPr>
        <w:t>Макарычев,</w:t>
      </w:r>
      <w:r>
        <w:rPr>
          <w:spacing w:val="-11"/>
          <w:sz w:val="24"/>
        </w:rPr>
        <w:t xml:space="preserve"> </w:t>
      </w:r>
      <w:r>
        <w:rPr>
          <w:sz w:val="24"/>
        </w:rPr>
        <w:t>Н.Г.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К. И.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, С.В. Суворова под редакцией С.А.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>. Москва: «Просвещение».</w:t>
      </w:r>
    </w:p>
    <w:p w:rsidR="00644C6B" w:rsidRDefault="00747276">
      <w:pPr>
        <w:pStyle w:val="a4"/>
        <w:numPr>
          <w:ilvl w:val="0"/>
          <w:numId w:val="3"/>
        </w:numPr>
        <w:tabs>
          <w:tab w:val="left" w:pos="912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Ме</w:t>
      </w:r>
      <w:r>
        <w:rPr>
          <w:sz w:val="24"/>
        </w:rPr>
        <w:t>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15"/>
          <w:sz w:val="24"/>
        </w:rPr>
        <w:t xml:space="preserve"> </w:t>
      </w:r>
      <w:r>
        <w:rPr>
          <w:sz w:val="24"/>
        </w:rPr>
        <w:t>Ю.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Макарычева, Н. Г.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, К. И. </w:t>
      </w:r>
      <w:proofErr w:type="spellStart"/>
      <w:r>
        <w:rPr>
          <w:sz w:val="24"/>
        </w:rPr>
        <w:t>Нешкова</w:t>
      </w:r>
      <w:proofErr w:type="spellEnd"/>
      <w:r>
        <w:rPr>
          <w:sz w:val="24"/>
        </w:rPr>
        <w:t xml:space="preserve"> и др. Математика АЛГЕБРА 7―9 классы Базовый уровень Москва «Просвещение» 2023 2-е издание.</w:t>
      </w:r>
    </w:p>
    <w:p w:rsidR="00644C6B" w:rsidRDefault="00644C6B">
      <w:pPr>
        <w:pStyle w:val="a3"/>
        <w:ind w:left="0" w:firstLine="0"/>
        <w:jc w:val="left"/>
      </w:pPr>
    </w:p>
    <w:p w:rsidR="00644C6B" w:rsidRDefault="00644C6B">
      <w:pPr>
        <w:pStyle w:val="a3"/>
        <w:spacing w:before="164"/>
        <w:ind w:left="0" w:firstLine="0"/>
        <w:jc w:val="left"/>
      </w:pPr>
    </w:p>
    <w:p w:rsidR="00644C6B" w:rsidRDefault="00747276">
      <w:pPr>
        <w:pStyle w:val="1"/>
        <w:ind w:right="677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геометрии 7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классы</w:t>
      </w:r>
    </w:p>
    <w:p w:rsidR="00644C6B" w:rsidRDefault="00747276">
      <w:pPr>
        <w:pStyle w:val="a3"/>
        <w:spacing w:before="238" w:line="276" w:lineRule="auto"/>
        <w:ind w:right="100"/>
      </w:pPr>
      <w:r>
        <w:lastRenderedPageBreak/>
        <w:t xml:space="preserve">Программа по геометрии на уровне основного общего образования разработана в </w:t>
      </w:r>
      <w:r>
        <w:rPr>
          <w:spacing w:val="-2"/>
        </w:rPr>
        <w:t>соответствии: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892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Федеральным законом от 29.09.2012 № 273-ФЗ «Об образовании в Российской Федерации» с последующими изменениями;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849"/>
        </w:tabs>
        <w:spacing w:line="276" w:lineRule="auto"/>
        <w:ind w:right="100" w:firstLine="566"/>
        <w:rPr>
          <w:sz w:val="24"/>
        </w:rPr>
      </w:pPr>
      <w:r>
        <w:rPr>
          <w:sz w:val="24"/>
        </w:rP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</w:t>
      </w:r>
      <w:r>
        <w:rPr>
          <w:spacing w:val="-1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0"/>
          <w:sz w:val="24"/>
        </w:rPr>
        <w:t xml:space="preserve"> </w:t>
      </w:r>
      <w:r>
        <w:rPr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№874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 2 ноября 2022 г</w:t>
      </w:r>
      <w:r>
        <w:rPr>
          <w:sz w:val="24"/>
        </w:rPr>
        <w:t>., регистрационный № 70809);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825"/>
        </w:tabs>
        <w:spacing w:before="1" w:line="276" w:lineRule="auto"/>
        <w:ind w:right="104" w:firstLine="566"/>
        <w:rPr>
          <w:sz w:val="24"/>
        </w:rPr>
      </w:pP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>
        <w:rPr>
          <w:sz w:val="24"/>
        </w:rPr>
        <w:t>Министерства просвещения от 22.03.2021 № 115;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829"/>
        </w:tabs>
        <w:spacing w:line="276" w:lineRule="auto"/>
        <w:ind w:firstLine="566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 16.11.2022 №</w:t>
      </w:r>
      <w:r>
        <w:rPr>
          <w:spacing w:val="-2"/>
          <w:sz w:val="24"/>
        </w:rPr>
        <w:t xml:space="preserve"> </w:t>
      </w:r>
      <w:r>
        <w:rPr>
          <w:sz w:val="24"/>
        </w:rPr>
        <w:t>993 «Об утверждении федеральной образовательной программы основного общего образования»;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09" w:firstLine="566"/>
        <w:rPr>
          <w:sz w:val="24"/>
        </w:rPr>
      </w:pPr>
      <w:r>
        <w:rPr>
          <w:sz w:val="24"/>
        </w:rPr>
        <w:t>Федеральных государственных образовательных стандартов основного</w:t>
      </w:r>
      <w:r>
        <w:rPr>
          <w:sz w:val="24"/>
        </w:rPr>
        <w:t xml:space="preserve"> общего образования, утвержденных приказом Министерства просвещения от 31.05.2021 № 287;</w:t>
      </w:r>
    </w:p>
    <w:p w:rsidR="00644C6B" w:rsidRDefault="00747276">
      <w:pPr>
        <w:pStyle w:val="a4"/>
        <w:numPr>
          <w:ilvl w:val="1"/>
          <w:numId w:val="3"/>
        </w:numPr>
        <w:tabs>
          <w:tab w:val="left" w:pos="863"/>
        </w:tabs>
        <w:spacing w:before="67" w:line="276" w:lineRule="auto"/>
        <w:ind w:right="106" w:firstLine="566"/>
        <w:rPr>
          <w:sz w:val="24"/>
        </w:rPr>
      </w:pPr>
      <w:r>
        <w:rPr>
          <w:sz w:val="24"/>
        </w:rPr>
        <w:t>с учётом федеральной рабочей программы воспитания и концепции преподавания учебного предмета «Геометрия» в образовательных организациях Российской Федера</w:t>
      </w:r>
      <w:r>
        <w:rPr>
          <w:sz w:val="24"/>
        </w:rPr>
        <w:t>ции, реализующих основные образовательные программы.</w:t>
      </w:r>
    </w:p>
    <w:p w:rsidR="00644C6B" w:rsidRDefault="00747276">
      <w:pPr>
        <w:pStyle w:val="a3"/>
        <w:spacing w:line="276" w:lineRule="auto"/>
        <w:ind w:right="100"/>
      </w:pPr>
      <w: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ложным, проводить рассуждения «от противного», отличать свойства</w:t>
      </w:r>
      <w:r>
        <w:t xml:space="preserve"> от признаков, формулировать обратные </w:t>
      </w:r>
      <w:r>
        <w:rPr>
          <w:spacing w:val="-2"/>
        </w:rPr>
        <w:t>утверждения.</w:t>
      </w:r>
    </w:p>
    <w:p w:rsidR="00644C6B" w:rsidRDefault="00747276">
      <w:pPr>
        <w:pStyle w:val="a3"/>
        <w:spacing w:line="276" w:lineRule="auto"/>
        <w:ind w:right="98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</w:t>
      </w:r>
      <w:r>
        <w:t xml:space="preserve">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</w:t>
      </w:r>
      <w:r>
        <w:t>геометрии.</w:t>
      </w:r>
    </w:p>
    <w:p w:rsidR="00644C6B" w:rsidRDefault="00747276">
      <w:pPr>
        <w:pStyle w:val="a3"/>
        <w:spacing w:before="2" w:line="276" w:lineRule="auto"/>
        <w:ind w:right="106"/>
      </w:pPr>
      <w:r>
        <w:t>При решении задач практического характера обучающийся учится строить математические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ситуаций, проводить вычисления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 адекватность полученного результата.</w:t>
      </w:r>
    </w:p>
    <w:p w:rsidR="00644C6B" w:rsidRDefault="00747276">
      <w:pPr>
        <w:pStyle w:val="a3"/>
        <w:spacing w:line="278" w:lineRule="auto"/>
        <w:ind w:right="101"/>
      </w:pPr>
      <w:r>
        <w:t>Крайне важно подчёркивать связи геометрии с другими учебными предметами, мотивировать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демонстрировать применение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технике.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ярко</w:t>
      </w:r>
      <w:r>
        <w:rPr>
          <w:spacing w:val="-11"/>
        </w:rPr>
        <w:t xml:space="preserve"> </w:t>
      </w:r>
      <w:r>
        <w:t>видны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темах</w:t>
      </w:r>
    </w:p>
    <w:p w:rsidR="00644C6B" w:rsidRDefault="00747276">
      <w:pPr>
        <w:pStyle w:val="a3"/>
        <w:spacing w:line="276" w:lineRule="auto"/>
        <w:ind w:right="110" w:firstLine="0"/>
      </w:pPr>
      <w:r>
        <w:t>«Векторы»,</w:t>
      </w:r>
      <w:r>
        <w:t xml:space="preserve"> «Тригонометрические соотношения», «Метод координат» и «Теорема </w:t>
      </w:r>
      <w:r>
        <w:rPr>
          <w:spacing w:val="-2"/>
        </w:rPr>
        <w:t>Пифагора».</w:t>
      </w:r>
    </w:p>
    <w:p w:rsidR="00644C6B" w:rsidRDefault="00747276">
      <w:pPr>
        <w:pStyle w:val="a3"/>
        <w:spacing w:line="275" w:lineRule="exact"/>
        <w:ind w:left="683" w:firstLine="0"/>
      </w:pPr>
      <w:r>
        <w:t>Учебный</w:t>
      </w:r>
      <w:r>
        <w:rPr>
          <w:spacing w:val="73"/>
        </w:rPr>
        <w:t xml:space="preserve"> </w:t>
      </w:r>
      <w:r>
        <w:t>курс</w:t>
      </w:r>
      <w:r>
        <w:rPr>
          <w:spacing w:val="78"/>
        </w:rPr>
        <w:t xml:space="preserve"> </w:t>
      </w:r>
      <w:r>
        <w:t>«Геометрия»</w:t>
      </w:r>
      <w:r>
        <w:rPr>
          <w:spacing w:val="70"/>
        </w:rPr>
        <w:t xml:space="preserve"> </w:t>
      </w:r>
      <w:r>
        <w:t>включает</w:t>
      </w:r>
      <w:r>
        <w:rPr>
          <w:spacing w:val="75"/>
        </w:rPr>
        <w:t xml:space="preserve"> </w:t>
      </w:r>
      <w:r>
        <w:t>следующие</w:t>
      </w:r>
      <w:r>
        <w:rPr>
          <w:spacing w:val="69"/>
        </w:rPr>
        <w:t xml:space="preserve"> </w:t>
      </w:r>
      <w:r>
        <w:t>основные</w:t>
      </w:r>
      <w:r>
        <w:rPr>
          <w:spacing w:val="75"/>
        </w:rPr>
        <w:t xml:space="preserve"> </w:t>
      </w:r>
      <w:r>
        <w:t>разделы</w:t>
      </w:r>
      <w:r>
        <w:rPr>
          <w:spacing w:val="55"/>
          <w:w w:val="150"/>
        </w:rPr>
        <w:t xml:space="preserve"> </w:t>
      </w:r>
      <w:r>
        <w:rPr>
          <w:spacing w:val="-2"/>
        </w:rPr>
        <w:t>содержания:</w:t>
      </w:r>
    </w:p>
    <w:p w:rsidR="00644C6B" w:rsidRDefault="00747276">
      <w:pPr>
        <w:pStyle w:val="a3"/>
        <w:tabs>
          <w:tab w:val="left" w:pos="2121"/>
          <w:tab w:val="left" w:pos="3128"/>
          <w:tab w:val="left" w:pos="3483"/>
          <w:tab w:val="left" w:pos="3953"/>
          <w:tab w:val="left" w:pos="5262"/>
          <w:tab w:val="left" w:pos="6728"/>
          <w:tab w:val="left" w:pos="8584"/>
        </w:tabs>
        <w:spacing w:before="34"/>
        <w:ind w:firstLine="0"/>
        <w:jc w:val="left"/>
      </w:pPr>
      <w:r>
        <w:rPr>
          <w:spacing w:val="-2"/>
        </w:rPr>
        <w:t>«Геометрические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свойства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«Измерение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величин»,</w:t>
      </w:r>
    </w:p>
    <w:p w:rsidR="00644C6B" w:rsidRDefault="00747276">
      <w:pPr>
        <w:pStyle w:val="a3"/>
        <w:tabs>
          <w:tab w:val="left" w:pos="1684"/>
          <w:tab w:val="left" w:pos="3239"/>
          <w:tab w:val="left" w:pos="3805"/>
          <w:tab w:val="left" w:pos="5369"/>
          <w:tab w:val="left" w:pos="6885"/>
          <w:tab w:val="left" w:pos="8381"/>
        </w:tabs>
        <w:spacing w:before="41"/>
        <w:ind w:firstLine="0"/>
        <w:jc w:val="left"/>
      </w:pPr>
      <w:r>
        <w:rPr>
          <w:spacing w:val="-2"/>
        </w:rPr>
        <w:t>«Декартовы</w:t>
      </w:r>
      <w:r>
        <w:tab/>
      </w:r>
      <w:r>
        <w:rPr>
          <w:spacing w:val="-2"/>
        </w:rPr>
        <w:t>координаты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плоскости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«Векторы»,</w:t>
      </w:r>
      <w:r>
        <w:tab/>
      </w:r>
      <w:r>
        <w:rPr>
          <w:spacing w:val="-2"/>
        </w:rPr>
        <w:t>«Движения</w:t>
      </w:r>
      <w:r>
        <w:tab/>
      </w:r>
      <w:r>
        <w:rPr>
          <w:spacing w:val="-2"/>
        </w:rPr>
        <w:t>плоскости»,</w:t>
      </w:r>
    </w:p>
    <w:p w:rsidR="00644C6B" w:rsidRDefault="00747276">
      <w:pPr>
        <w:pStyle w:val="a3"/>
        <w:spacing w:before="41"/>
        <w:ind w:firstLine="0"/>
        <w:jc w:val="left"/>
      </w:pPr>
      <w:r>
        <w:t>«Преобразования</w:t>
      </w:r>
      <w:r>
        <w:rPr>
          <w:spacing w:val="-6"/>
        </w:rPr>
        <w:t xml:space="preserve"> </w:t>
      </w:r>
      <w:r>
        <w:rPr>
          <w:spacing w:val="-2"/>
        </w:rPr>
        <w:t>подобия».</w:t>
      </w:r>
    </w:p>
    <w:p w:rsidR="00644C6B" w:rsidRDefault="00747276">
      <w:pPr>
        <w:pStyle w:val="a3"/>
        <w:spacing w:before="41" w:line="276" w:lineRule="auto"/>
        <w:jc w:val="left"/>
      </w:pPr>
      <w:r>
        <w:t>На изучение учебного курса «Геометрия» отводится 204 часа: в 7 классе – 68 часов (2 часа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неделю).</w:t>
      </w:r>
    </w:p>
    <w:p w:rsidR="00644C6B" w:rsidRDefault="00644C6B">
      <w:pPr>
        <w:pStyle w:val="a3"/>
        <w:spacing w:before="45"/>
        <w:ind w:left="0" w:firstLine="0"/>
        <w:jc w:val="left"/>
      </w:pPr>
    </w:p>
    <w:p w:rsidR="00644C6B" w:rsidRDefault="00747276">
      <w:pPr>
        <w:pStyle w:val="a3"/>
        <w:ind w:left="683" w:firstLine="0"/>
        <w:jc w:val="left"/>
      </w:pPr>
      <w:r>
        <w:t>Основной</w:t>
      </w:r>
      <w:r>
        <w:rPr>
          <w:spacing w:val="-5"/>
        </w:rPr>
        <w:t xml:space="preserve"> </w:t>
      </w:r>
      <w:r>
        <w:t>учебно-методический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Атанасяна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644C6B" w:rsidRDefault="00747276">
      <w:pPr>
        <w:pStyle w:val="a4"/>
        <w:numPr>
          <w:ilvl w:val="0"/>
          <w:numId w:val="2"/>
        </w:numPr>
        <w:tabs>
          <w:tab w:val="left" w:pos="973"/>
        </w:tabs>
        <w:spacing w:before="41" w:line="276" w:lineRule="auto"/>
        <w:ind w:right="103" w:firstLine="566"/>
        <w:rPr>
          <w:sz w:val="24"/>
        </w:rPr>
      </w:pPr>
      <w:r>
        <w:rPr>
          <w:sz w:val="24"/>
        </w:rPr>
        <w:lastRenderedPageBreak/>
        <w:t>Геометрия:</w:t>
      </w:r>
      <w:r>
        <w:rPr>
          <w:spacing w:val="22"/>
          <w:sz w:val="24"/>
        </w:rPr>
        <w:t xml:space="preserve"> </w:t>
      </w:r>
      <w:r>
        <w:rPr>
          <w:sz w:val="24"/>
        </w:rPr>
        <w:t>7—9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Л.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Ф.</w:t>
      </w:r>
      <w:r>
        <w:rPr>
          <w:spacing w:val="24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r>
        <w:rPr>
          <w:sz w:val="24"/>
        </w:rPr>
        <w:t>Б.</w:t>
      </w:r>
      <w:r>
        <w:rPr>
          <w:spacing w:val="24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др.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М.: Просвещение, 2023.</w:t>
      </w:r>
    </w:p>
    <w:p w:rsidR="00644C6B" w:rsidRDefault="00747276">
      <w:pPr>
        <w:pStyle w:val="a4"/>
        <w:numPr>
          <w:ilvl w:val="0"/>
          <w:numId w:val="2"/>
        </w:numPr>
        <w:tabs>
          <w:tab w:val="left" w:pos="969"/>
        </w:tabs>
        <w:spacing w:line="276" w:lineRule="auto"/>
        <w:ind w:right="103" w:firstLine="566"/>
        <w:rPr>
          <w:sz w:val="24"/>
        </w:rPr>
      </w:pPr>
      <w:r>
        <w:rPr>
          <w:sz w:val="24"/>
        </w:rPr>
        <w:t>Зив</w:t>
      </w:r>
      <w:r>
        <w:rPr>
          <w:spacing w:val="19"/>
          <w:sz w:val="24"/>
        </w:rPr>
        <w:t xml:space="preserve"> </w:t>
      </w:r>
      <w:r>
        <w:rPr>
          <w:sz w:val="24"/>
        </w:rPr>
        <w:t>Б.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Геометрия: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материалы: 7,8,9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/ Б.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Зив,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М.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Мейлер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М.: Просвещение, 2019.</w:t>
      </w:r>
    </w:p>
    <w:p w:rsidR="00644C6B" w:rsidRDefault="00747276">
      <w:pPr>
        <w:pStyle w:val="a4"/>
        <w:numPr>
          <w:ilvl w:val="0"/>
          <w:numId w:val="2"/>
        </w:numPr>
        <w:tabs>
          <w:tab w:val="left" w:pos="882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Изучение геометрии в</w:t>
      </w:r>
      <w:r>
        <w:rPr>
          <w:spacing w:val="26"/>
          <w:sz w:val="24"/>
        </w:rPr>
        <w:t xml:space="preserve"> </w:t>
      </w:r>
      <w:r>
        <w:rPr>
          <w:sz w:val="24"/>
        </w:rPr>
        <w:t>7,</w:t>
      </w:r>
      <w:r>
        <w:rPr>
          <w:spacing w:val="27"/>
          <w:sz w:val="24"/>
        </w:rPr>
        <w:t xml:space="preserve"> </w:t>
      </w:r>
      <w:r>
        <w:rPr>
          <w:sz w:val="24"/>
        </w:rPr>
        <w:t>8,</w:t>
      </w:r>
      <w:r>
        <w:rPr>
          <w:spacing w:val="27"/>
          <w:sz w:val="24"/>
        </w:rPr>
        <w:t xml:space="preserve"> </w:t>
      </w:r>
      <w:r>
        <w:rPr>
          <w:sz w:val="24"/>
        </w:rPr>
        <w:t>9 классах: метод,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рекомендации: кн.</w:t>
      </w:r>
      <w:r>
        <w:rPr>
          <w:spacing w:val="27"/>
          <w:sz w:val="24"/>
        </w:rPr>
        <w:t xml:space="preserve"> </w:t>
      </w:r>
      <w:r>
        <w:rPr>
          <w:sz w:val="24"/>
        </w:rPr>
        <w:t>для учителя/Л.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Бутузов, Ю. А. Глазков и др. — М.: Просвещение, 2023.</w:t>
      </w:r>
    </w:p>
    <w:p w:rsidR="00644C6B" w:rsidRDefault="00644C6B">
      <w:pPr>
        <w:pStyle w:val="a3"/>
        <w:spacing w:before="244"/>
        <w:ind w:left="0" w:firstLine="0"/>
        <w:jc w:val="left"/>
      </w:pPr>
    </w:p>
    <w:p w:rsidR="00644C6B" w:rsidRDefault="00747276">
      <w:pPr>
        <w:pStyle w:val="1"/>
        <w:ind w:left="990" w:right="0"/>
        <w:jc w:val="left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курсу «Вероятность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статистика»</w:t>
      </w:r>
    </w:p>
    <w:p w:rsidR="00644C6B" w:rsidRDefault="00747276">
      <w:pPr>
        <w:pStyle w:val="a3"/>
        <w:spacing w:before="238" w:line="276" w:lineRule="auto"/>
        <w:ind w:right="106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</w:t>
      </w:r>
      <w:r>
        <w:rPr>
          <w:spacing w:val="-15"/>
        </w:rPr>
        <w:t xml:space="preserve"> </w:t>
      </w:r>
      <w:r>
        <w:t>хор</w:t>
      </w:r>
      <w:r>
        <w:t>ошая</w:t>
      </w:r>
      <w:r>
        <w:rPr>
          <w:spacing w:val="-15"/>
        </w:rPr>
        <w:t xml:space="preserve"> </w:t>
      </w:r>
      <w:r>
        <w:t>базовая</w:t>
      </w:r>
      <w:r>
        <w:rPr>
          <w:spacing w:val="-15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вероятности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статистики,</w:t>
      </w:r>
      <w:r>
        <w:rPr>
          <w:spacing w:val="-14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подготовка важна для продолжения образования и для успешной профессиональной карьеры.</w:t>
      </w:r>
    </w:p>
    <w:p w:rsidR="00644C6B" w:rsidRDefault="00747276">
      <w:pPr>
        <w:pStyle w:val="a3"/>
        <w:spacing w:before="67" w:line="276" w:lineRule="auto"/>
        <w:ind w:right="101"/>
      </w:pPr>
      <w:r>
        <w:t>Каждый человек постоянно принимает решения на</w:t>
      </w:r>
      <w:r>
        <w:rPr>
          <w:spacing w:val="-2"/>
        </w:rPr>
        <w:t xml:space="preserve"> </w:t>
      </w:r>
      <w:r>
        <w:t>основе имеющихся у него данных. А для обосно</w:t>
      </w:r>
      <w:r>
        <w:t>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</w:t>
      </w:r>
      <w:r>
        <w:rPr>
          <w:spacing w:val="-10"/>
        </w:rPr>
        <w:t xml:space="preserve"> </w:t>
      </w:r>
      <w:r>
        <w:t>грамотность,</w:t>
      </w:r>
      <w:r>
        <w:rPr>
          <w:spacing w:val="-10"/>
        </w:rPr>
        <w:t xml:space="preserve"> </w:t>
      </w:r>
      <w:r>
        <w:t>вкл</w:t>
      </w:r>
      <w:r>
        <w:t>ючающую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7"/>
        </w:rPr>
        <w:t xml:space="preserve"> </w:t>
      </w:r>
      <w:r>
        <w:t>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</w:t>
      </w:r>
      <w:r>
        <w:t xml:space="preserve"> расчёты.</w:t>
      </w:r>
    </w:p>
    <w:p w:rsidR="00644C6B" w:rsidRDefault="00747276">
      <w:pPr>
        <w:pStyle w:val="a3"/>
        <w:spacing w:before="1" w:line="276" w:lineRule="auto"/>
        <w:ind w:right="104"/>
      </w:pPr>
      <w:r>
        <w:t>Знакомство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принципами</w:t>
      </w:r>
      <w:r>
        <w:rPr>
          <w:spacing w:val="-7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</w:t>
      </w:r>
      <w:r>
        <w:t>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</w:t>
      </w:r>
    </w:p>
    <w:p w:rsidR="00644C6B" w:rsidRDefault="00747276">
      <w:pPr>
        <w:pStyle w:val="a3"/>
        <w:spacing w:before="2" w:line="276" w:lineRule="auto"/>
        <w:ind w:right="105"/>
      </w:pPr>
      <w:r>
        <w:t>При изучении статистики и вероятности обогащают</w:t>
      </w:r>
      <w:r>
        <w:t>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44C6B" w:rsidRDefault="00747276">
      <w:pPr>
        <w:pStyle w:val="a3"/>
        <w:spacing w:line="274" w:lineRule="exact"/>
        <w:ind w:left="683" w:firstLine="0"/>
      </w:pPr>
      <w:proofErr w:type="gramStart"/>
      <w:r>
        <w:t>В</w:t>
      </w:r>
      <w:r>
        <w:rPr>
          <w:spacing w:val="38"/>
        </w:rPr>
        <w:t xml:space="preserve">  </w:t>
      </w:r>
      <w:r>
        <w:t>соответствии</w:t>
      </w:r>
      <w:proofErr w:type="gramEnd"/>
      <w:r>
        <w:rPr>
          <w:spacing w:val="39"/>
        </w:rPr>
        <w:t xml:space="preserve">  </w:t>
      </w:r>
      <w:r>
        <w:t>с</w:t>
      </w:r>
      <w:r>
        <w:rPr>
          <w:spacing w:val="41"/>
        </w:rPr>
        <w:t xml:space="preserve">  </w:t>
      </w:r>
      <w:r>
        <w:t>данными</w:t>
      </w:r>
      <w:r>
        <w:rPr>
          <w:spacing w:val="39"/>
        </w:rPr>
        <w:t xml:space="preserve">  </w:t>
      </w:r>
      <w:r>
        <w:t>целями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структуре</w:t>
      </w:r>
      <w:r>
        <w:rPr>
          <w:spacing w:val="40"/>
        </w:rPr>
        <w:t xml:space="preserve">  </w:t>
      </w:r>
      <w:r>
        <w:t>программы</w:t>
      </w:r>
      <w:r>
        <w:rPr>
          <w:spacing w:val="42"/>
        </w:rPr>
        <w:t xml:space="preserve">  </w:t>
      </w:r>
      <w:r>
        <w:t>учебного</w:t>
      </w:r>
      <w:r>
        <w:rPr>
          <w:spacing w:val="42"/>
        </w:rPr>
        <w:t xml:space="preserve">  </w:t>
      </w:r>
      <w:r>
        <w:rPr>
          <w:spacing w:val="-2"/>
        </w:rPr>
        <w:t>курса</w:t>
      </w:r>
    </w:p>
    <w:p w:rsidR="00644C6B" w:rsidRDefault="00747276">
      <w:pPr>
        <w:pStyle w:val="a3"/>
        <w:spacing w:before="41" w:line="276" w:lineRule="auto"/>
        <w:ind w:right="107" w:firstLine="0"/>
      </w:pPr>
      <w:r>
        <w:t>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</w:t>
      </w:r>
    </w:p>
    <w:p w:rsidR="00644C6B" w:rsidRDefault="00747276">
      <w:pPr>
        <w:pStyle w:val="a3"/>
        <w:spacing w:line="275" w:lineRule="exact"/>
        <w:ind w:firstLine="0"/>
      </w:pPr>
      <w:r>
        <w:t>«Вероятность»,</w:t>
      </w:r>
      <w:r>
        <w:rPr>
          <w:spacing w:val="-6"/>
        </w:rPr>
        <w:t xml:space="preserve"> </w:t>
      </w:r>
      <w:r>
        <w:t>«Элементы</w:t>
      </w:r>
      <w:r>
        <w:rPr>
          <w:spacing w:val="-4"/>
        </w:rPr>
        <w:t xml:space="preserve"> </w:t>
      </w:r>
      <w:r>
        <w:t>комбинаторики»,</w:t>
      </w:r>
      <w:r>
        <w:rPr>
          <w:spacing w:val="2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11"/>
        </w:rPr>
        <w:t xml:space="preserve"> </w:t>
      </w:r>
      <w:r>
        <w:rPr>
          <w:spacing w:val="-2"/>
        </w:rPr>
        <w:t>графов».</w:t>
      </w:r>
    </w:p>
    <w:p w:rsidR="00644C6B" w:rsidRDefault="00747276">
      <w:pPr>
        <w:pStyle w:val="a3"/>
        <w:spacing w:before="242" w:line="276" w:lineRule="auto"/>
        <w:ind w:right="106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</w:t>
      </w:r>
      <w:r>
        <w:t>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 статистических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средних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рассеивания.</w:t>
      </w:r>
    </w:p>
    <w:p w:rsidR="00644C6B" w:rsidRDefault="00747276">
      <w:pPr>
        <w:pStyle w:val="a3"/>
        <w:spacing w:before="2" w:line="276" w:lineRule="auto"/>
        <w:ind w:right="103"/>
      </w:pPr>
      <w:r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</w:t>
      </w:r>
      <w:r>
        <w:t>и изменчивость, и оценивать их влияние на рассматриваемые величины и процессы.</w:t>
      </w:r>
    </w:p>
    <w:p w:rsidR="00644C6B" w:rsidRDefault="00747276">
      <w:pPr>
        <w:pStyle w:val="a3"/>
        <w:spacing w:line="276" w:lineRule="auto"/>
        <w:ind w:right="106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</w:t>
      </w:r>
      <w:r>
        <w:t xml:space="preserve">меют практические задания, в частности опыты с </w:t>
      </w:r>
      <w:r>
        <w:lastRenderedPageBreak/>
        <w:t>классическими вероятностными моделями.</w:t>
      </w:r>
    </w:p>
    <w:p w:rsidR="00644C6B" w:rsidRDefault="00747276">
      <w:pPr>
        <w:pStyle w:val="a3"/>
        <w:spacing w:before="1" w:line="276" w:lineRule="auto"/>
        <w:ind w:right="104"/>
      </w:pPr>
      <w: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</w:t>
      </w:r>
      <w:r>
        <w:t xml:space="preserve">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</w:r>
      <w:r>
        <w:rPr>
          <w:spacing w:val="-2"/>
        </w:rPr>
        <w:t>характеристиках.</w:t>
      </w:r>
    </w:p>
    <w:p w:rsidR="00644C6B" w:rsidRDefault="00747276">
      <w:pPr>
        <w:pStyle w:val="a3"/>
        <w:spacing w:line="276" w:lineRule="auto"/>
        <w:ind w:right="106"/>
      </w:pPr>
      <w:r>
        <w:t>В рамках уче</w:t>
      </w:r>
      <w:r>
        <w:t xml:space="preserve">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</w:t>
      </w:r>
      <w:r>
        <w:rPr>
          <w:spacing w:val="-2"/>
        </w:rPr>
        <w:t>предметах.</w:t>
      </w:r>
    </w:p>
    <w:p w:rsidR="00644C6B" w:rsidRDefault="00747276">
      <w:pPr>
        <w:pStyle w:val="a3"/>
        <w:spacing w:before="67" w:line="276" w:lineRule="auto"/>
        <w:ind w:right="103"/>
      </w:pPr>
      <w:r>
        <w:t>В 7–9 клас</w:t>
      </w:r>
      <w:r>
        <w:t>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44C6B" w:rsidRDefault="00747276">
      <w:pPr>
        <w:pStyle w:val="a3"/>
        <w:spacing w:line="276" w:lineRule="auto"/>
        <w:ind w:right="107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«Вероятность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статистика»</w:t>
      </w:r>
      <w:r>
        <w:rPr>
          <w:spacing w:val="-13"/>
        </w:rPr>
        <w:t xml:space="preserve"> </w:t>
      </w:r>
      <w:r>
        <w:t>от</w:t>
      </w:r>
      <w:r>
        <w:t>водится</w:t>
      </w:r>
      <w:r>
        <w:rPr>
          <w:spacing w:val="-8"/>
        </w:rPr>
        <w:t xml:space="preserve"> </w:t>
      </w:r>
      <w:r>
        <w:t>102</w:t>
      </w:r>
      <w:r>
        <w:rPr>
          <w:spacing w:val="-7"/>
        </w:rPr>
        <w:t xml:space="preserve"> </w:t>
      </w:r>
      <w:r>
        <w:t>часа: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классе – 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 неделю), в 8 классе – 34 часа (1 час</w:t>
      </w:r>
      <w:r>
        <w:rPr>
          <w:spacing w:val="-1"/>
        </w:rPr>
        <w:t xml:space="preserve"> </w:t>
      </w:r>
      <w:r>
        <w:t>в неделю), в 9 классе – 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644C6B" w:rsidRDefault="00747276">
      <w:pPr>
        <w:pStyle w:val="a3"/>
        <w:spacing w:before="199"/>
        <w:ind w:left="683" w:firstLine="0"/>
      </w:pP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процесса:</w:t>
      </w:r>
    </w:p>
    <w:p w:rsidR="00644C6B" w:rsidRDefault="00747276">
      <w:pPr>
        <w:pStyle w:val="a4"/>
        <w:numPr>
          <w:ilvl w:val="0"/>
          <w:numId w:val="1"/>
        </w:numPr>
        <w:tabs>
          <w:tab w:val="left" w:pos="835"/>
        </w:tabs>
        <w:spacing w:before="41" w:line="278" w:lineRule="auto"/>
        <w:ind w:right="104" w:firstLine="566"/>
        <w:rPr>
          <w:sz w:val="24"/>
        </w:rPr>
      </w:pPr>
      <w:r w:rsidRPr="00747276">
        <w:rPr>
          <w:sz w:val="24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Ященко И.В., М: Просвещение, </w:t>
      </w:r>
      <w:r w:rsidRPr="00747276">
        <w:rPr>
          <w:spacing w:val="-2"/>
          <w:sz w:val="24"/>
        </w:rPr>
        <w:t>2023.</w:t>
      </w:r>
      <w:bookmarkStart w:id="0" w:name="_GoBack"/>
      <w:bookmarkEnd w:id="0"/>
    </w:p>
    <w:sectPr w:rsidR="00644C6B">
      <w:pgSz w:w="11910" w:h="16840"/>
      <w:pgMar w:top="90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3DA"/>
    <w:multiLevelType w:val="hybridMultilevel"/>
    <w:tmpl w:val="125CD31E"/>
    <w:lvl w:ilvl="0" w:tplc="C8ACE15C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C2121C">
      <w:numFmt w:val="bullet"/>
      <w:lvlText w:val="•"/>
      <w:lvlJc w:val="left"/>
      <w:pPr>
        <w:ind w:left="1080" w:hanging="303"/>
      </w:pPr>
      <w:rPr>
        <w:rFonts w:hint="default"/>
        <w:lang w:val="ru-RU" w:eastAsia="en-US" w:bidi="ar-SA"/>
      </w:rPr>
    </w:lvl>
    <w:lvl w:ilvl="2" w:tplc="F9B8B8DA">
      <w:numFmt w:val="bullet"/>
      <w:lvlText w:val="•"/>
      <w:lvlJc w:val="left"/>
      <w:pPr>
        <w:ind w:left="2040" w:hanging="303"/>
      </w:pPr>
      <w:rPr>
        <w:rFonts w:hint="default"/>
        <w:lang w:val="ru-RU" w:eastAsia="en-US" w:bidi="ar-SA"/>
      </w:rPr>
    </w:lvl>
    <w:lvl w:ilvl="3" w:tplc="34002CDC">
      <w:numFmt w:val="bullet"/>
      <w:lvlText w:val="•"/>
      <w:lvlJc w:val="left"/>
      <w:pPr>
        <w:ind w:left="3001" w:hanging="303"/>
      </w:pPr>
      <w:rPr>
        <w:rFonts w:hint="default"/>
        <w:lang w:val="ru-RU" w:eastAsia="en-US" w:bidi="ar-SA"/>
      </w:rPr>
    </w:lvl>
    <w:lvl w:ilvl="4" w:tplc="738C2F20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5" w:tplc="63BCB608">
      <w:numFmt w:val="bullet"/>
      <w:lvlText w:val="•"/>
      <w:lvlJc w:val="left"/>
      <w:pPr>
        <w:ind w:left="4922" w:hanging="303"/>
      </w:pPr>
      <w:rPr>
        <w:rFonts w:hint="default"/>
        <w:lang w:val="ru-RU" w:eastAsia="en-US" w:bidi="ar-SA"/>
      </w:rPr>
    </w:lvl>
    <w:lvl w:ilvl="6" w:tplc="E9D66A84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7" w:tplc="A230BD0A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8" w:tplc="A8763D2A">
      <w:numFmt w:val="bullet"/>
      <w:lvlText w:val="•"/>
      <w:lvlJc w:val="left"/>
      <w:pPr>
        <w:ind w:left="780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45761A8"/>
    <w:multiLevelType w:val="hybridMultilevel"/>
    <w:tmpl w:val="8F90F25A"/>
    <w:lvl w:ilvl="0" w:tplc="00AC4162">
      <w:start w:val="1"/>
      <w:numFmt w:val="decimal"/>
      <w:lvlText w:val="%1.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A127C">
      <w:numFmt w:val="bullet"/>
      <w:lvlText w:val="•"/>
      <w:lvlJc w:val="left"/>
      <w:pPr>
        <w:ind w:left="1080" w:hanging="259"/>
      </w:pPr>
      <w:rPr>
        <w:rFonts w:hint="default"/>
        <w:lang w:val="ru-RU" w:eastAsia="en-US" w:bidi="ar-SA"/>
      </w:rPr>
    </w:lvl>
    <w:lvl w:ilvl="2" w:tplc="A59CC74A">
      <w:numFmt w:val="bullet"/>
      <w:lvlText w:val="•"/>
      <w:lvlJc w:val="left"/>
      <w:pPr>
        <w:ind w:left="2040" w:hanging="259"/>
      </w:pPr>
      <w:rPr>
        <w:rFonts w:hint="default"/>
        <w:lang w:val="ru-RU" w:eastAsia="en-US" w:bidi="ar-SA"/>
      </w:rPr>
    </w:lvl>
    <w:lvl w:ilvl="3" w:tplc="E73EDDC4">
      <w:numFmt w:val="bullet"/>
      <w:lvlText w:val="•"/>
      <w:lvlJc w:val="left"/>
      <w:pPr>
        <w:ind w:left="3001" w:hanging="259"/>
      </w:pPr>
      <w:rPr>
        <w:rFonts w:hint="default"/>
        <w:lang w:val="ru-RU" w:eastAsia="en-US" w:bidi="ar-SA"/>
      </w:rPr>
    </w:lvl>
    <w:lvl w:ilvl="4" w:tplc="4D5C4ADC">
      <w:numFmt w:val="bullet"/>
      <w:lvlText w:val="•"/>
      <w:lvlJc w:val="left"/>
      <w:pPr>
        <w:ind w:left="3961" w:hanging="259"/>
      </w:pPr>
      <w:rPr>
        <w:rFonts w:hint="default"/>
        <w:lang w:val="ru-RU" w:eastAsia="en-US" w:bidi="ar-SA"/>
      </w:rPr>
    </w:lvl>
    <w:lvl w:ilvl="5" w:tplc="5BC85BFA">
      <w:numFmt w:val="bullet"/>
      <w:lvlText w:val="•"/>
      <w:lvlJc w:val="left"/>
      <w:pPr>
        <w:ind w:left="4922" w:hanging="259"/>
      </w:pPr>
      <w:rPr>
        <w:rFonts w:hint="default"/>
        <w:lang w:val="ru-RU" w:eastAsia="en-US" w:bidi="ar-SA"/>
      </w:rPr>
    </w:lvl>
    <w:lvl w:ilvl="6" w:tplc="221028F2">
      <w:numFmt w:val="bullet"/>
      <w:lvlText w:val="•"/>
      <w:lvlJc w:val="left"/>
      <w:pPr>
        <w:ind w:left="5882" w:hanging="259"/>
      </w:pPr>
      <w:rPr>
        <w:rFonts w:hint="default"/>
        <w:lang w:val="ru-RU" w:eastAsia="en-US" w:bidi="ar-SA"/>
      </w:rPr>
    </w:lvl>
    <w:lvl w:ilvl="7" w:tplc="492224E4">
      <w:numFmt w:val="bullet"/>
      <w:lvlText w:val="•"/>
      <w:lvlJc w:val="left"/>
      <w:pPr>
        <w:ind w:left="6842" w:hanging="259"/>
      </w:pPr>
      <w:rPr>
        <w:rFonts w:hint="default"/>
        <w:lang w:val="ru-RU" w:eastAsia="en-US" w:bidi="ar-SA"/>
      </w:rPr>
    </w:lvl>
    <w:lvl w:ilvl="8" w:tplc="BB8A3312">
      <w:numFmt w:val="bullet"/>
      <w:lvlText w:val="•"/>
      <w:lvlJc w:val="left"/>
      <w:pPr>
        <w:ind w:left="7803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28A31DC3"/>
    <w:multiLevelType w:val="hybridMultilevel"/>
    <w:tmpl w:val="DDE41BFC"/>
    <w:lvl w:ilvl="0" w:tplc="D1FC4E04">
      <w:numFmt w:val="bullet"/>
      <w:lvlText w:val="•"/>
      <w:lvlJc w:val="left"/>
      <w:pPr>
        <w:ind w:left="1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40A54">
      <w:numFmt w:val="bullet"/>
      <w:lvlText w:val="•"/>
      <w:lvlJc w:val="left"/>
      <w:pPr>
        <w:ind w:left="1080" w:hanging="154"/>
      </w:pPr>
      <w:rPr>
        <w:rFonts w:hint="default"/>
        <w:lang w:val="ru-RU" w:eastAsia="en-US" w:bidi="ar-SA"/>
      </w:rPr>
    </w:lvl>
    <w:lvl w:ilvl="2" w:tplc="A5B0E65A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3" w:tplc="C180CA74">
      <w:numFmt w:val="bullet"/>
      <w:lvlText w:val="•"/>
      <w:lvlJc w:val="left"/>
      <w:pPr>
        <w:ind w:left="3001" w:hanging="154"/>
      </w:pPr>
      <w:rPr>
        <w:rFonts w:hint="default"/>
        <w:lang w:val="ru-RU" w:eastAsia="en-US" w:bidi="ar-SA"/>
      </w:rPr>
    </w:lvl>
    <w:lvl w:ilvl="4" w:tplc="67BE7980">
      <w:numFmt w:val="bullet"/>
      <w:lvlText w:val="•"/>
      <w:lvlJc w:val="left"/>
      <w:pPr>
        <w:ind w:left="3961" w:hanging="154"/>
      </w:pPr>
      <w:rPr>
        <w:rFonts w:hint="default"/>
        <w:lang w:val="ru-RU" w:eastAsia="en-US" w:bidi="ar-SA"/>
      </w:rPr>
    </w:lvl>
    <w:lvl w:ilvl="5" w:tplc="832CD660">
      <w:numFmt w:val="bullet"/>
      <w:lvlText w:val="•"/>
      <w:lvlJc w:val="left"/>
      <w:pPr>
        <w:ind w:left="4922" w:hanging="154"/>
      </w:pPr>
      <w:rPr>
        <w:rFonts w:hint="default"/>
        <w:lang w:val="ru-RU" w:eastAsia="en-US" w:bidi="ar-SA"/>
      </w:rPr>
    </w:lvl>
    <w:lvl w:ilvl="6" w:tplc="C3C6064E">
      <w:numFmt w:val="bullet"/>
      <w:lvlText w:val="•"/>
      <w:lvlJc w:val="left"/>
      <w:pPr>
        <w:ind w:left="5882" w:hanging="154"/>
      </w:pPr>
      <w:rPr>
        <w:rFonts w:hint="default"/>
        <w:lang w:val="ru-RU" w:eastAsia="en-US" w:bidi="ar-SA"/>
      </w:rPr>
    </w:lvl>
    <w:lvl w:ilvl="7" w:tplc="50FE776E">
      <w:numFmt w:val="bullet"/>
      <w:lvlText w:val="•"/>
      <w:lvlJc w:val="left"/>
      <w:pPr>
        <w:ind w:left="6842" w:hanging="154"/>
      </w:pPr>
      <w:rPr>
        <w:rFonts w:hint="default"/>
        <w:lang w:val="ru-RU" w:eastAsia="en-US" w:bidi="ar-SA"/>
      </w:rPr>
    </w:lvl>
    <w:lvl w:ilvl="8" w:tplc="51242FB4">
      <w:numFmt w:val="bullet"/>
      <w:lvlText w:val="•"/>
      <w:lvlJc w:val="left"/>
      <w:pPr>
        <w:ind w:left="7803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D0117A0"/>
    <w:multiLevelType w:val="hybridMultilevel"/>
    <w:tmpl w:val="FF7E36F6"/>
    <w:lvl w:ilvl="0" w:tplc="D8245710">
      <w:start w:val="1"/>
      <w:numFmt w:val="decimal"/>
      <w:lvlText w:val="%1)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564AA68C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C3AACA6E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3" w:tplc="5C2C7240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A3B62F7C">
      <w:numFmt w:val="bullet"/>
      <w:lvlText w:val="•"/>
      <w:lvlJc w:val="left"/>
      <w:pPr>
        <w:ind w:left="3961" w:hanging="293"/>
      </w:pPr>
      <w:rPr>
        <w:rFonts w:hint="default"/>
        <w:lang w:val="ru-RU" w:eastAsia="en-US" w:bidi="ar-SA"/>
      </w:rPr>
    </w:lvl>
    <w:lvl w:ilvl="5" w:tplc="2BD02B90">
      <w:numFmt w:val="bullet"/>
      <w:lvlText w:val="•"/>
      <w:lvlJc w:val="left"/>
      <w:pPr>
        <w:ind w:left="4922" w:hanging="293"/>
      </w:pPr>
      <w:rPr>
        <w:rFonts w:hint="default"/>
        <w:lang w:val="ru-RU" w:eastAsia="en-US" w:bidi="ar-SA"/>
      </w:rPr>
    </w:lvl>
    <w:lvl w:ilvl="6" w:tplc="B84CE68A">
      <w:numFmt w:val="bullet"/>
      <w:lvlText w:val="•"/>
      <w:lvlJc w:val="left"/>
      <w:pPr>
        <w:ind w:left="5882" w:hanging="293"/>
      </w:pPr>
      <w:rPr>
        <w:rFonts w:hint="default"/>
        <w:lang w:val="ru-RU" w:eastAsia="en-US" w:bidi="ar-SA"/>
      </w:rPr>
    </w:lvl>
    <w:lvl w:ilvl="7" w:tplc="00ECCCE8">
      <w:numFmt w:val="bullet"/>
      <w:lvlText w:val="•"/>
      <w:lvlJc w:val="left"/>
      <w:pPr>
        <w:ind w:left="6842" w:hanging="293"/>
      </w:pPr>
      <w:rPr>
        <w:rFonts w:hint="default"/>
        <w:lang w:val="ru-RU" w:eastAsia="en-US" w:bidi="ar-SA"/>
      </w:rPr>
    </w:lvl>
    <w:lvl w:ilvl="8" w:tplc="9CB2C420">
      <w:numFmt w:val="bullet"/>
      <w:lvlText w:val="•"/>
      <w:lvlJc w:val="left"/>
      <w:pPr>
        <w:ind w:left="780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4B9B3A98"/>
    <w:multiLevelType w:val="hybridMultilevel"/>
    <w:tmpl w:val="4288B1D2"/>
    <w:lvl w:ilvl="0" w:tplc="534CEA6A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06F5E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30E830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 w:tplc="112AB5C2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45B6EC88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5" w:tplc="CED8B318">
      <w:numFmt w:val="bullet"/>
      <w:lvlText w:val="•"/>
      <w:lvlJc w:val="left"/>
      <w:pPr>
        <w:ind w:left="4922" w:hanging="212"/>
      </w:pPr>
      <w:rPr>
        <w:rFonts w:hint="default"/>
        <w:lang w:val="ru-RU" w:eastAsia="en-US" w:bidi="ar-SA"/>
      </w:rPr>
    </w:lvl>
    <w:lvl w:ilvl="6" w:tplc="4E22CA2E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7" w:tplc="CE38F2DE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BF7A459E">
      <w:numFmt w:val="bullet"/>
      <w:lvlText w:val="•"/>
      <w:lvlJc w:val="left"/>
      <w:pPr>
        <w:ind w:left="780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2424197"/>
    <w:multiLevelType w:val="hybridMultilevel"/>
    <w:tmpl w:val="E4183260"/>
    <w:lvl w:ilvl="0" w:tplc="197CFD22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AEE16">
      <w:numFmt w:val="bullet"/>
      <w:lvlText w:val="•"/>
      <w:lvlJc w:val="left"/>
      <w:pPr>
        <w:ind w:left="1080" w:hanging="269"/>
      </w:pPr>
      <w:rPr>
        <w:rFonts w:hint="default"/>
        <w:lang w:val="ru-RU" w:eastAsia="en-US" w:bidi="ar-SA"/>
      </w:rPr>
    </w:lvl>
    <w:lvl w:ilvl="2" w:tplc="68DADEB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3" w:tplc="6E9CEDC4">
      <w:numFmt w:val="bullet"/>
      <w:lvlText w:val="•"/>
      <w:lvlJc w:val="left"/>
      <w:pPr>
        <w:ind w:left="3001" w:hanging="269"/>
      </w:pPr>
      <w:rPr>
        <w:rFonts w:hint="default"/>
        <w:lang w:val="ru-RU" w:eastAsia="en-US" w:bidi="ar-SA"/>
      </w:rPr>
    </w:lvl>
    <w:lvl w:ilvl="4" w:tplc="1010A038">
      <w:numFmt w:val="bullet"/>
      <w:lvlText w:val="•"/>
      <w:lvlJc w:val="left"/>
      <w:pPr>
        <w:ind w:left="3961" w:hanging="269"/>
      </w:pPr>
      <w:rPr>
        <w:rFonts w:hint="default"/>
        <w:lang w:val="ru-RU" w:eastAsia="en-US" w:bidi="ar-SA"/>
      </w:rPr>
    </w:lvl>
    <w:lvl w:ilvl="5" w:tplc="1526D834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6" w:tplc="F7703996">
      <w:numFmt w:val="bullet"/>
      <w:lvlText w:val="•"/>
      <w:lvlJc w:val="left"/>
      <w:pPr>
        <w:ind w:left="5882" w:hanging="269"/>
      </w:pPr>
      <w:rPr>
        <w:rFonts w:hint="default"/>
        <w:lang w:val="ru-RU" w:eastAsia="en-US" w:bidi="ar-SA"/>
      </w:rPr>
    </w:lvl>
    <w:lvl w:ilvl="7" w:tplc="A9022288">
      <w:numFmt w:val="bullet"/>
      <w:lvlText w:val="•"/>
      <w:lvlJc w:val="left"/>
      <w:pPr>
        <w:ind w:left="6842" w:hanging="269"/>
      </w:pPr>
      <w:rPr>
        <w:rFonts w:hint="default"/>
        <w:lang w:val="ru-RU" w:eastAsia="en-US" w:bidi="ar-SA"/>
      </w:rPr>
    </w:lvl>
    <w:lvl w:ilvl="8" w:tplc="2592D014">
      <w:numFmt w:val="bullet"/>
      <w:lvlText w:val="•"/>
      <w:lvlJc w:val="left"/>
      <w:pPr>
        <w:ind w:left="7803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C6B"/>
    <w:rsid w:val="00644C6B"/>
    <w:rsid w:val="0074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E3D0F-A1BC-4526-BCDC-8C026460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 w:right="6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right="11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2085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Lenovo</cp:lastModifiedBy>
  <cp:revision>3</cp:revision>
  <dcterms:created xsi:type="dcterms:W3CDTF">2024-02-19T11:21:00Z</dcterms:created>
  <dcterms:modified xsi:type="dcterms:W3CDTF">2024-02-19T11:23:00Z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www.ilovepdf.com</vt:lpwstr>
  </property>
</Properties>
</file>